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Calibri" w:hAnsi="Calibri" w:eastAsia="Calibri" w:cs="Times New Roman"/>
          <w:b/>
          <w:b/>
          <w:sz w:val="44"/>
          <w:szCs w:val="44"/>
        </w:rPr>
      </w:pPr>
      <w:r>
        <w:rPr>
          <w:rFonts w:eastAsia="Calibri" w:cs="Times New Roman"/>
          <w:b/>
          <w:sz w:val="44"/>
          <w:szCs w:val="44"/>
        </w:rPr>
        <w:t xml:space="preserve"> </w:t>
      </w:r>
      <w:r>
        <w:rPr>
          <w:rFonts w:eastAsia="Calibri" w:cs="Times New Roman"/>
          <w:b/>
          <w:sz w:val="44"/>
          <w:szCs w:val="44"/>
        </w:rPr>
        <w:t>ΔΗΜΟΣ ΝΕΑΠΟΛΗΣ-ΣΥΚΕΩΝ</w:t>
      </w:r>
    </w:p>
    <w:p>
      <w:pPr>
        <w:pStyle w:val="Normal"/>
        <w:spacing w:lineRule="auto" w:line="240" w:before="0" w:after="0"/>
        <w:jc w:val="center"/>
        <w:rPr>
          <w:rFonts w:ascii="Calibri" w:hAnsi="Calibri"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ΚΟΙΝΩΦΕΛΗΣ ΕΠΙΧΕΙΡΗΣΗ ΥΠΗΡΕΣΙΩΝ ΝΕΑΠΟΛΗΣ-ΣΥΚΕΩΝ</w:t>
      </w:r>
    </w:p>
    <w:p>
      <w:pPr>
        <w:pStyle w:val="Normal"/>
        <w:spacing w:lineRule="auto" w:line="240"/>
        <w:jc w:val="center"/>
        <w:rPr>
          <w:rFonts w:ascii="Calibri" w:hAnsi="Calibri" w:eastAsia="Calibri" w:cs="Times New Roman"/>
          <w:b/>
          <w:b/>
          <w:sz w:val="24"/>
          <w:szCs w:val="24"/>
          <w:u w:val="single"/>
        </w:rPr>
      </w:pPr>
      <w:r>
        <w:rPr>
          <w:rFonts w:eastAsia="Calibri" w:cs="Times New Roman"/>
          <w:b/>
          <w:sz w:val="24"/>
          <w:szCs w:val="24"/>
          <w:u w:val="single"/>
        </w:rPr>
        <w:t>ΠΡΟΓΡΑΜΜΑ ΠΑΣΧΑΛΙΝΗΣ  ΔΗΜΙΟΥΡΓΙΚΗΣ ΑΠΑΣΧΟΛΗΣΗΣ 2026</w:t>
      </w:r>
    </w:p>
    <w:p>
      <w:pPr>
        <w:pStyle w:val="Normal"/>
        <w:spacing w:lineRule="auto" w:line="240" w:before="0" w:after="20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</w:r>
    </w:p>
    <w:p>
      <w:pPr>
        <w:pStyle w:val="Normal"/>
        <w:spacing w:lineRule="auto" w:line="240" w:before="0" w:after="20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Το πρόγραμμα πασχαλινής δημιουργικής απασχόλησης </w:t>
      </w:r>
      <w:bookmarkStart w:id="0" w:name="_GoBack"/>
      <w:bookmarkEnd w:id="0"/>
      <w:r>
        <w:rPr>
          <w:rFonts w:eastAsia="Calibri" w:cs="Times New Roman"/>
          <w:b/>
        </w:rPr>
        <w:t>202</w:t>
      </w:r>
      <w:r>
        <w:rPr>
          <w:rFonts w:eastAsia="Calibri" w:cs="Times New Roman"/>
          <w:b/>
          <w:lang w:val="en-US"/>
        </w:rPr>
        <w:t>6</w:t>
      </w:r>
      <w:r>
        <w:rPr>
          <w:rFonts w:eastAsia="Calibri" w:cs="Times New Roman"/>
        </w:rPr>
        <w:t xml:space="preserve"> θα πραγματοποιηθεί από </w:t>
      </w:r>
      <w:r>
        <w:rPr>
          <w:rFonts w:eastAsia="Calibri" w:cs="Times New Roman"/>
          <w:b/>
          <w:bCs/>
        </w:rPr>
        <w:t>06</w:t>
      </w:r>
      <w:r>
        <w:rPr>
          <w:rFonts w:eastAsia="Calibri" w:cs="Times New Roman"/>
          <w:b/>
        </w:rPr>
        <w:t xml:space="preserve"> Απριλίου έως 17 Απριλίου</w:t>
      </w:r>
      <w:r>
        <w:rPr>
          <w:rFonts w:eastAsia="Calibri" w:cs="Times New Roman"/>
        </w:rPr>
        <w:t xml:space="preserve"> και θα αφορά παιδιά ηλικίας </w:t>
      </w:r>
      <w:r>
        <w:rPr>
          <w:rFonts w:eastAsia="Calibri" w:cs="Times New Roman"/>
          <w:b/>
        </w:rPr>
        <w:t>από 5 έως 12 ετών.</w:t>
      </w:r>
    </w:p>
    <w:p>
      <w:pPr>
        <w:pStyle w:val="Normal"/>
        <w:spacing w:lineRule="auto" w:line="240" w:before="0" w:after="20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Οι ώρες λειτουργίας του σχολείου είναι καθημερινά από τις </w:t>
      </w:r>
      <w:r>
        <w:rPr>
          <w:rFonts w:eastAsia="Calibri" w:cs="Times New Roman"/>
          <w:b/>
        </w:rPr>
        <w:t>8:00 το πρωί</w:t>
      </w:r>
      <w:r>
        <w:rPr>
          <w:rFonts w:eastAsia="Calibri" w:cs="Times New Roman"/>
        </w:rPr>
        <w:t xml:space="preserve"> έως και τις </w:t>
      </w:r>
      <w:r>
        <w:rPr>
          <w:rFonts w:eastAsia="Calibri" w:cs="Times New Roman"/>
          <w:b/>
        </w:rPr>
        <w:t>4:00 το απόγευμα</w:t>
      </w:r>
      <w:r>
        <w:rPr>
          <w:rFonts w:eastAsia="Calibri" w:cs="Times New Roman"/>
        </w:rPr>
        <w:t xml:space="preserve">. </w:t>
      </w:r>
    </w:p>
    <w:p>
      <w:pPr>
        <w:pStyle w:val="ListParagraph"/>
        <w:numPr>
          <w:ilvl w:val="0"/>
          <w:numId w:val="6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</w:rPr>
      </w:pPr>
      <w:r>
        <w:rPr>
          <w:rFonts w:cs="Times New Roman"/>
          <w:b/>
        </w:rPr>
        <w:t>Η πασχαλινή  πρωινή απασχόληση λειτουργεί τις εξής ημέρες: 06</w:t>
      </w:r>
      <w:r>
        <w:rPr>
          <w:rFonts w:eastAsia="Calibri" w:cs="Times New Roman"/>
          <w:b/>
        </w:rPr>
        <w:t>/4, 07/4, 08/4, 09/4, 14/4, 15/4, 16/4, 17/4.</w:t>
      </w:r>
    </w:p>
    <w:p>
      <w:pPr>
        <w:pStyle w:val="ListParagraph"/>
        <w:numPr>
          <w:ilvl w:val="0"/>
          <w:numId w:val="6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>Το πρόγραμμα θα λειτουργήσει στις  παρακάτω σχολικές μονάδες:</w:t>
      </w:r>
    </w:p>
    <w:p>
      <w:pPr>
        <w:pStyle w:val="Normal"/>
        <w:spacing w:lineRule="auto" w:line="240" w:before="0" w:after="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              </w:t>
      </w:r>
      <w:r>
        <w:rPr>
          <w:rFonts w:eastAsia="Calibri" w:cs="Times New Roman"/>
        </w:rPr>
        <w:t xml:space="preserve">Για τους κατοίκους της Δημοτικής Ενότητας </w:t>
      </w:r>
      <w:r>
        <w:rPr>
          <w:rFonts w:eastAsia="Calibri" w:cs="Times New Roman"/>
          <w:b/>
        </w:rPr>
        <w:t>Συκεών και Αγίου Παύλου</w:t>
      </w:r>
      <w:r>
        <w:rPr>
          <w:rFonts w:eastAsia="Calibri" w:cs="Times New Roman"/>
        </w:rPr>
        <w:t xml:space="preserve">:                                                     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1077" w:hanging="357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  <w:b/>
        </w:rPr>
        <w:t>2</w:t>
      </w:r>
      <w:r>
        <w:rPr>
          <w:rFonts w:eastAsia="Calibri" w:cs="Times New Roman"/>
          <w:b/>
          <w:vertAlign w:val="superscript"/>
        </w:rPr>
        <w:t>ο</w:t>
      </w:r>
      <w:r>
        <w:rPr>
          <w:rFonts w:eastAsia="Calibri" w:cs="Times New Roman"/>
          <w:b/>
        </w:rPr>
        <w:t xml:space="preserve"> Δημοτικό Σχολείο Συκεών</w:t>
      </w:r>
      <w:r>
        <w:rPr>
          <w:rFonts w:eastAsia="Calibri" w:cs="Times New Roman"/>
        </w:rPr>
        <w:t xml:space="preserve"> (Οδ. Φωκά  17 – Ναούσης, Συκιές)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             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              </w:t>
      </w:r>
      <w:r>
        <w:rPr>
          <w:rFonts w:eastAsia="Calibri" w:cs="Times New Roman"/>
        </w:rPr>
        <w:t xml:space="preserve">Για τους κατοίκους της Δημοτικής Ενότητας </w:t>
      </w:r>
      <w:r>
        <w:rPr>
          <w:rFonts w:eastAsia="Calibri" w:cs="Times New Roman"/>
          <w:b/>
        </w:rPr>
        <w:t>Νεάπολη</w:t>
      </w:r>
      <w:r>
        <w:rPr>
          <w:rFonts w:eastAsia="Calibri" w:cs="Times New Roman"/>
        </w:rPr>
        <w:t xml:space="preserve">ς: 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  <w:b/>
        </w:rPr>
        <w:t>10</w:t>
      </w:r>
      <w:r>
        <w:rPr>
          <w:rFonts w:eastAsia="Calibri" w:cs="Times New Roman"/>
          <w:b/>
          <w:vertAlign w:val="superscript"/>
        </w:rPr>
        <w:t>ο</w:t>
      </w:r>
      <w:r>
        <w:rPr>
          <w:rFonts w:eastAsia="Calibri" w:cs="Times New Roman"/>
          <w:b/>
        </w:rPr>
        <w:t xml:space="preserve">  Δημοτικό Σχολείο Νεάπολης</w:t>
      </w:r>
      <w:r>
        <w:rPr>
          <w:rFonts w:eastAsia="Calibri" w:cs="Times New Roman"/>
        </w:rPr>
        <w:t xml:space="preserve"> (Φρ. Ρούσβελτ, Στρεμπενιώτη, Νεάπολη)</w:t>
      </w:r>
    </w:p>
    <w:p>
      <w:pPr>
        <w:pStyle w:val="Normal"/>
        <w:spacing w:lineRule="auto" w:line="240" w:before="0" w:after="0"/>
        <w:ind w:left="714" w:hanging="0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</w:r>
    </w:p>
    <w:p>
      <w:pPr>
        <w:pStyle w:val="Normal"/>
        <w:spacing w:lineRule="auto" w:line="240" w:before="0" w:after="0"/>
        <w:ind w:left="714" w:hanging="0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Για τους κατοίκους της Δημοτικής Ενότητας </w:t>
      </w:r>
      <w:r>
        <w:rPr>
          <w:rFonts w:eastAsia="Calibri" w:cs="Times New Roman"/>
          <w:b/>
        </w:rPr>
        <w:t>Πεύκων</w:t>
      </w:r>
      <w:r>
        <w:rPr>
          <w:rFonts w:eastAsia="Calibri" w:cs="Times New Roman"/>
        </w:rPr>
        <w:t xml:space="preserve">: 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contextualSpacing/>
        <w:rPr>
          <w:rFonts w:ascii="Calibri" w:hAnsi="Calibri" w:eastAsia="Calibri" w:cs="Times New Roman"/>
        </w:rPr>
      </w:pPr>
      <w:r>
        <w:rPr>
          <w:rFonts w:eastAsia="Calibri" w:cs="Times New Roman"/>
          <w:b/>
        </w:rPr>
        <w:t>2</w:t>
      </w:r>
      <w:r>
        <w:rPr>
          <w:rFonts w:eastAsia="Calibri" w:cs="Times New Roman"/>
          <w:b/>
          <w:vertAlign w:val="superscript"/>
        </w:rPr>
        <w:t>ο</w:t>
      </w:r>
      <w:r>
        <w:rPr>
          <w:rFonts w:eastAsia="Calibri" w:cs="Times New Roman"/>
          <w:b/>
        </w:rPr>
        <w:t xml:space="preserve"> Δημοτικό Σχολείο Πεύκων</w:t>
      </w:r>
      <w:r>
        <w:rPr>
          <w:rFonts w:eastAsia="Calibri" w:cs="Times New Roman"/>
        </w:rPr>
        <w:t xml:space="preserve"> (Τριών Ιεραρχών 5, Πεύκα)</w:t>
      </w:r>
    </w:p>
    <w:p>
      <w:pPr>
        <w:pStyle w:val="Normal"/>
        <w:numPr>
          <w:ilvl w:val="0"/>
          <w:numId w:val="0"/>
        </w:numPr>
        <w:bidi w:val="0"/>
        <w:spacing w:lineRule="auto" w:line="240" w:before="120" w:after="0"/>
        <w:ind w:left="720" w:hanging="0"/>
        <w:jc w:val="left"/>
        <w:rPr>
          <w:color w:val="000000"/>
        </w:rPr>
      </w:pPr>
      <w:r>
        <w:rPr>
          <w:b w:val="false"/>
          <w:i/>
          <w:strike w:val="false"/>
          <w:dstrike w:val="false"/>
          <w:outline w:val="false"/>
          <w:shadow w:val="false"/>
          <w:color w:val="000000"/>
          <w:sz w:val="22"/>
          <w:szCs w:val="22"/>
          <w:u w:val="none"/>
          <w:em w:val="none"/>
        </w:rPr>
        <w:t>* (με την επιφύλαξη ότι θα συγκεντρωθεί ικανός αριθμός μαθητών για να συμπληρωθεί τμήμα</w:t>
      </w:r>
      <w:r>
        <w:rPr>
          <w:b w:val="false"/>
          <w:i/>
          <w:strike w:val="false"/>
          <w:dstrike w:val="false"/>
          <w:outline w:val="false"/>
          <w:shadow w:val="false"/>
          <w:color w:val="000000"/>
          <w:sz w:val="22"/>
          <w:szCs w:val="22"/>
          <w:u w:val="none"/>
          <w:em w:val="none"/>
          <w:lang w:val="en-US"/>
        </w:rPr>
        <w:t>)</w:t>
      </w:r>
    </w:p>
    <w:p>
      <w:pPr>
        <w:pStyle w:val="Normal"/>
        <w:spacing w:lineRule="auto" w:line="240" w:before="120" w:after="0"/>
        <w:jc w:val="both"/>
        <w:rPr>
          <w:color w:val="000000"/>
        </w:rPr>
      </w:pPr>
      <w:r>
        <w:rPr>
          <w:rFonts w:eastAsia="Calibri" w:cs="Times New Roman"/>
          <w:color w:val="000000"/>
        </w:rPr>
        <w:t xml:space="preserve">Η συμμετοχή των παιδιών είναι δωρεάν για τους δικαιούχους του προγράμματος «Προσχολικής αγωγής και δημιουργικής απασχόλησης παιδιών». </w:t>
      </w:r>
      <w:r>
        <w:rPr>
          <w:color w:val="000000"/>
        </w:rPr>
        <w:t xml:space="preserve">Στα πρωινά τμήματα έχουν τη δυνατότητα να συμμετέχουν και παιδιά γονέων που δεν επωφελούνται του δωρεάν προγράμματος των ΚΔΑΠ και </w:t>
      </w:r>
      <w:r>
        <w:rPr>
          <w:rFonts w:eastAsia="Calibri" w:cs="Times New Roman"/>
          <w:color w:val="000000"/>
        </w:rPr>
        <w:t xml:space="preserve">η δαπάνη για τη συμμετοχή ανέρχεται στα </w:t>
      </w:r>
      <w:r>
        <w:rPr>
          <w:rFonts w:eastAsia="Calibri" w:cs="Times New Roman"/>
          <w:b/>
          <w:bCs/>
          <w:color w:val="000000"/>
          <w:u w:val="none"/>
        </w:rPr>
        <w:t xml:space="preserve">40 € </w:t>
      </w:r>
      <w:r>
        <w:rPr>
          <w:rFonts w:eastAsia="Calibri" w:cs="Times New Roman"/>
          <w:color w:val="000000"/>
        </w:rPr>
        <w:t>για κάθε παιδί.</w:t>
      </w:r>
    </w:p>
    <w:p>
      <w:pPr>
        <w:pStyle w:val="Normal"/>
        <w:shd w:val="clear" w:color="auto" w:fill="FFFFFF"/>
        <w:spacing w:lineRule="auto" w:line="240" w:before="120" w:after="0"/>
        <w:jc w:val="both"/>
        <w:rPr>
          <w:rFonts w:ascii="Calibri" w:hAnsi="Calibri" w:eastAsia="Times New Roman" w:cs="Calibri"/>
          <w:color w:val="000000"/>
          <w:lang w:eastAsia="el-GR"/>
        </w:rPr>
      </w:pPr>
      <w:r>
        <w:rPr>
          <w:rFonts w:eastAsia="Times New Roman" w:cs="Calibri"/>
          <w:color w:val="000000"/>
          <w:lang w:eastAsia="el-GR"/>
        </w:rPr>
      </w:r>
    </w:p>
    <w:p>
      <w:pPr>
        <w:pStyle w:val="Normal"/>
        <w:shd w:val="clear" w:color="auto" w:fill="FFFFFF"/>
        <w:spacing w:lineRule="auto" w:line="240" w:before="0" w:after="0"/>
        <w:jc w:val="both"/>
        <w:rPr/>
      </w:pPr>
      <w:r>
        <w:rPr/>
        <w:t>Οι αιτήσεις  για  την πασχαλινή φύλαξη  του Δήμου Νεάπολης-Συκεών θα γίνουν αποκλειστικά και μόνο από την</w:t>
      </w:r>
      <w:r>
        <w:rPr>
          <w:lang w:val="el-GR"/>
        </w:rPr>
        <w:t xml:space="preserve"> </w:t>
      </w:r>
      <w:r>
        <w:rPr>
          <w:b/>
          <w:bCs/>
          <w:sz w:val="24"/>
          <w:szCs w:val="24"/>
          <w:lang w:val="el-GR"/>
        </w:rPr>
        <w:t>Δευτέρα 23 Μαρτίου</w:t>
      </w:r>
      <w:r>
        <w:rPr>
          <w:b/>
          <w:sz w:val="24"/>
          <w:szCs w:val="24"/>
          <w:lang w:val="el-GR"/>
        </w:rPr>
        <w:t xml:space="preserve"> έως και την Τετάρτη 1 Απριλίου 2026</w:t>
      </w:r>
      <w:r>
        <w:rPr>
          <w:sz w:val="24"/>
          <w:szCs w:val="24"/>
          <w:lang w:val="el-GR"/>
        </w:rPr>
        <w:t xml:space="preserve">. 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Calibri" w:hAnsi="Calibri" w:eastAsia="Times New Roman" w:cs="Calibri"/>
          <w:color w:val="383838"/>
          <w:lang w:eastAsia="el-GR"/>
        </w:rPr>
      </w:pPr>
      <w:r>
        <w:rPr/>
        <w:t xml:space="preserve">Η κατάθεση δικαιολογητικών θα γίνεται  είτε: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/>
      </w:pPr>
      <w:r>
        <w:rPr>
          <w:b/>
        </w:rPr>
        <w:t>Ηλεκτρονικά</w:t>
      </w:r>
      <w:r>
        <w:rPr/>
        <w:t xml:space="preserve"> στη διεύθυνση </w:t>
      </w:r>
      <w:hyperlink r:id="rId2">
        <w:r>
          <w:rPr>
            <w:sz w:val="28"/>
            <w:szCs w:val="28"/>
            <w:lang w:val="en-US"/>
          </w:rPr>
          <w:t>kdap</w:t>
        </w:r>
        <w:r>
          <w:rPr>
            <w:sz w:val="28"/>
            <w:szCs w:val="28"/>
          </w:rPr>
          <w:t>2020.</w:t>
        </w:r>
        <w:r>
          <w:rPr>
            <w:sz w:val="28"/>
            <w:szCs w:val="28"/>
            <w:lang w:val="en-US"/>
          </w:rPr>
          <w:t>ns</w:t>
        </w:r>
        <w:r>
          <w:rPr>
            <w:sz w:val="28"/>
            <w:szCs w:val="28"/>
          </w:rPr>
          <w:t>@</w:t>
        </w:r>
        <w:r>
          <w:rPr>
            <w:sz w:val="28"/>
            <w:szCs w:val="28"/>
            <w:lang w:val="en-US"/>
          </w:rPr>
          <w:t>gmail</w:t>
        </w:r>
        <w:r>
          <w:rPr>
            <w:sz w:val="28"/>
            <w:szCs w:val="28"/>
          </w:rPr>
          <w:t>.</w:t>
        </w:r>
        <w:r>
          <w:rPr>
            <w:sz w:val="28"/>
            <w:szCs w:val="28"/>
            <w:lang w:val="en-US"/>
          </w:rPr>
          <w:t>com</w:t>
        </w:r>
      </w:hyperlink>
      <w:r>
        <w:rPr>
          <w:sz w:val="28"/>
          <w:szCs w:val="28"/>
        </w:rPr>
        <w:t>,</w:t>
      </w:r>
      <w:r>
        <w:rPr/>
        <w:t xml:space="preserve"> είτε</w:t>
      </w:r>
    </w:p>
    <w:p>
      <w:pPr>
        <w:pStyle w:val="ListParagraph"/>
        <w:numPr>
          <w:ilvl w:val="0"/>
          <w:numId w:val="1"/>
        </w:numPr>
        <w:spacing w:lineRule="auto" w:line="240" w:before="120" w:after="0"/>
        <w:contextualSpacing/>
        <w:jc w:val="both"/>
        <w:rPr/>
      </w:pPr>
      <w:r>
        <w:rPr/>
        <w:t xml:space="preserve">Με </w:t>
      </w:r>
      <w:r>
        <w:rPr>
          <w:b/>
        </w:rPr>
        <w:t xml:space="preserve">φυσική παρουσία από </w:t>
      </w:r>
      <w:r>
        <w:rPr>
          <w:b/>
          <w:bCs/>
        </w:rPr>
        <w:t>τη</w:t>
      </w:r>
      <w:r>
        <w:rPr/>
        <w:t xml:space="preserve"> </w:t>
      </w:r>
      <w:r>
        <w:rPr>
          <w:b/>
          <w:bCs/>
          <w:sz w:val="24"/>
          <w:szCs w:val="24"/>
          <w:lang w:val="el-GR"/>
        </w:rPr>
        <w:t>Δευτέρα 23 Μαρτίου</w:t>
      </w:r>
      <w:r>
        <w:rPr>
          <w:b/>
          <w:sz w:val="24"/>
          <w:szCs w:val="24"/>
          <w:lang w:val="el-GR"/>
        </w:rPr>
        <w:t xml:space="preserve"> έως και την Τετάρτη 1 Απριλίου 2026</w:t>
      </w:r>
      <w:r>
        <w:rPr>
          <w:sz w:val="24"/>
          <w:szCs w:val="24"/>
          <w:lang w:val="el-GR"/>
        </w:rPr>
        <w:t xml:space="preserve">. </w:t>
      </w:r>
    </w:p>
    <w:p>
      <w:pPr>
        <w:pStyle w:val="ListParagraph"/>
        <w:numPr>
          <w:ilvl w:val="1"/>
          <w:numId w:val="2"/>
        </w:numPr>
        <w:spacing w:before="0" w:after="120"/>
        <w:contextualSpacing/>
        <w:jc w:val="both"/>
        <w:rPr/>
      </w:pPr>
      <w:r>
        <w:rPr/>
        <w:t>στο Πολιτιστικό Κέντρο Συκεών, τηλ: 2310638058 (για Συκιές κι Άγιο Παύλο) και ώρες 09:00-15:00</w:t>
      </w:r>
    </w:p>
    <w:p>
      <w:pPr>
        <w:pStyle w:val="ListParagraph"/>
        <w:numPr>
          <w:ilvl w:val="1"/>
          <w:numId w:val="2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>στο Γραφείο Αθλητισμού Νεάπολης, τηλ: 2310628475 (για Νεάπολη) και ώρες 09:00-17.00</w:t>
      </w:r>
    </w:p>
    <w:p>
      <w:pPr>
        <w:pStyle w:val="ListParagraph"/>
        <w:numPr>
          <w:ilvl w:val="1"/>
          <w:numId w:val="2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>στο Πολιτιστικό Κέντρο Πεύκων,  τηλ: 2310674653 (για Πεύκα) και ώρες 09:</w:t>
      </w:r>
      <w:r>
        <w:rPr>
          <w:rFonts w:eastAsia="Calibri" w:cs="Times New Roman"/>
          <w:lang w:val="en-US"/>
        </w:rPr>
        <w:t>0</w:t>
      </w:r>
      <w:r>
        <w:rPr>
          <w:rFonts w:eastAsia="Calibri" w:cs="Times New Roman"/>
        </w:rPr>
        <w:t>0-16:</w:t>
      </w:r>
      <w:r>
        <w:rPr>
          <w:rFonts w:eastAsia="Calibri" w:cs="Times New Roman"/>
          <w:lang w:val="en-US"/>
        </w:rPr>
        <w:t>0</w:t>
      </w:r>
      <w:r>
        <w:rPr>
          <w:rFonts w:eastAsia="Calibri" w:cs="Times New Roman"/>
        </w:rPr>
        <w:t>0</w:t>
      </w:r>
    </w:p>
    <w:p>
      <w:pPr>
        <w:pStyle w:val="Normal"/>
        <w:spacing w:lineRule="auto" w:line="240" w:before="120" w:after="0"/>
        <w:jc w:val="both"/>
        <w:rPr/>
      </w:pPr>
      <w:r>
        <w:rPr/>
      </w:r>
    </w:p>
    <w:p>
      <w:pPr>
        <w:pStyle w:val="ListParagraph"/>
        <w:numPr>
          <w:ilvl w:val="0"/>
          <w:numId w:val="0"/>
        </w:numPr>
        <w:spacing w:lineRule="auto" w:line="240" w:before="0" w:after="120"/>
        <w:ind w:left="720" w:hanging="0"/>
        <w:contextualSpacing/>
        <w:jc w:val="both"/>
        <w:rPr>
          <w:rFonts w:ascii="Calibri" w:hAnsi="Calibri" w:eastAsia="Calibri" w:cs="Times New Roman"/>
          <w:b/>
          <w:b/>
          <w:u w:val="single"/>
        </w:rPr>
      </w:pPr>
      <w:r>
        <w:rPr>
          <w:rFonts w:eastAsia="Calibri" w:cs="Times New Roman"/>
          <w:b/>
          <w:u w:val="single"/>
        </w:rPr>
      </w:r>
    </w:p>
    <w:p>
      <w:pPr>
        <w:pStyle w:val="ListParagraph"/>
        <w:numPr>
          <w:ilvl w:val="0"/>
          <w:numId w:val="0"/>
        </w:numPr>
        <w:spacing w:lineRule="auto" w:line="240" w:before="0" w:after="120"/>
        <w:ind w:left="720" w:hanging="0"/>
        <w:contextualSpacing/>
        <w:jc w:val="both"/>
        <w:rPr>
          <w:rFonts w:ascii="Calibri" w:hAnsi="Calibri" w:eastAsia="Calibri" w:cs="Times New Roman"/>
          <w:b/>
          <w:b/>
          <w:u w:val="single"/>
        </w:rPr>
      </w:pPr>
      <w:r>
        <w:rPr>
          <w:rFonts w:eastAsia="Calibri" w:cs="Times New Roman"/>
          <w:b/>
          <w:u w:val="single"/>
        </w:rPr>
        <w:t xml:space="preserve">ΔΙΚΑΙΟΛΟΓΗΤΙΚΑ ΠΟΥ ΑΠΑΙΤΟΥΝΤΑΙ ΓΙΑ ΤΗΝ ΑΙΤΗΣΗ: </w:t>
      </w:r>
    </w:p>
    <w:p>
      <w:pPr>
        <w:pStyle w:val="ListParagraph"/>
        <w:numPr>
          <w:ilvl w:val="0"/>
          <w:numId w:val="2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  <w:u w:val="thick"/>
        </w:rPr>
      </w:pPr>
      <w:r>
        <w:rPr>
          <w:rFonts w:eastAsia="Calibri" w:cs="Times New Roman"/>
          <w:u w:val="thick"/>
        </w:rPr>
        <w:t xml:space="preserve">Για τους δικαιούχους  του προγράμματος «Προσχολικής αγωγής και δημιουργικής απασχόλησης παιδιών» </w:t>
      </w:r>
      <w:r>
        <w:rPr>
          <w:rFonts w:eastAsia="Calibri" w:cs="Times New Roman"/>
          <w:color w:val="000000"/>
          <w:u w:val="thick"/>
        </w:rPr>
        <w:t>:</w:t>
      </w:r>
    </w:p>
    <w:p>
      <w:pPr>
        <w:pStyle w:val="ListParagraph"/>
        <w:numPr>
          <w:ilvl w:val="1"/>
          <w:numId w:val="7"/>
        </w:numPr>
        <w:spacing w:lineRule="auto" w:line="240" w:before="0" w:after="120"/>
        <w:contextualSpacing/>
        <w:jc w:val="both"/>
        <w:rPr/>
      </w:pPr>
      <w:r>
        <w:rPr>
          <w:rFonts w:eastAsia="Calibri" w:cs="Times New Roman"/>
        </w:rPr>
        <w:t>Συμπληρωμένη αίτηση (την αίτηση θα μπορείτε να τη βρείτε στην ιστοσελίδα του</w:t>
      </w:r>
      <w:r>
        <w:rPr>
          <w:rFonts w:eastAsia="Calibri" w:cs="Times New Roman"/>
          <w:lang w:val="el-GR"/>
        </w:rPr>
        <w:t xml:space="preserve"> ΚΔΑΠ </w:t>
      </w:r>
      <w:hyperlink r:id="rId3">
        <w:r>
          <w:rPr>
            <w:rFonts w:eastAsia="Calibri" w:cs="Times New Roman"/>
            <w:lang w:val="en-US"/>
          </w:rPr>
          <w:t>www.e-kdap.gr</w:t>
        </w:r>
      </w:hyperlink>
      <w:r>
        <w:rPr>
          <w:rFonts w:eastAsia="Calibri" w:cs="Times New Roman"/>
          <w:lang w:val="en-US"/>
        </w:rPr>
        <w:t>)</w:t>
      </w:r>
    </w:p>
    <w:p>
      <w:pPr>
        <w:pStyle w:val="ListParagraph"/>
        <w:numPr>
          <w:ilvl w:val="1"/>
          <w:numId w:val="7"/>
        </w:numPr>
        <w:spacing w:lineRule="auto" w:line="240" w:before="0" w:after="120"/>
        <w:contextualSpacing/>
        <w:jc w:val="both"/>
        <w:rPr/>
      </w:pPr>
      <w:r>
        <w:rPr>
          <w:rFonts w:eastAsia="Calibri" w:cs="Times New Roman"/>
        </w:rPr>
        <w:t>Πρόσφατη ιατρική βεβαίωση (σε περίπτωση που δεν την έχετε ήδη προσκομίσει στο ΚΔΑΠ)</w:t>
      </w:r>
    </w:p>
    <w:p>
      <w:pPr>
        <w:pStyle w:val="ListParagraph"/>
        <w:numPr>
          <w:ilvl w:val="0"/>
          <w:numId w:val="0"/>
        </w:numPr>
        <w:spacing w:lineRule="auto" w:line="240" w:before="0" w:after="120"/>
        <w:ind w:left="1080" w:hanging="0"/>
        <w:contextualSpacing/>
        <w:jc w:val="both"/>
        <w:rPr/>
      </w:pPr>
      <w:r>
        <w:rPr/>
      </w:r>
    </w:p>
    <w:p>
      <w:pPr>
        <w:pStyle w:val="ListParagraph"/>
        <w:numPr>
          <w:ilvl w:val="0"/>
          <w:numId w:val="0"/>
        </w:numPr>
        <w:spacing w:lineRule="auto" w:line="240" w:before="0" w:after="120"/>
        <w:ind w:left="1080" w:hanging="0"/>
        <w:contextualSpacing/>
        <w:jc w:val="both"/>
        <w:rPr/>
      </w:pPr>
      <w:r>
        <w:rPr/>
      </w:r>
    </w:p>
    <w:p>
      <w:pPr>
        <w:pStyle w:val="ListParagraph"/>
        <w:numPr>
          <w:ilvl w:val="0"/>
          <w:numId w:val="2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  <w:u w:val="thick"/>
        </w:rPr>
      </w:pPr>
      <w:r>
        <w:rPr>
          <w:rFonts w:eastAsia="Calibri" w:cs="Times New Roman"/>
          <w:u w:val="thick"/>
        </w:rPr>
        <w:t>Εφόσον δεν συμμετέχουν στο πρόγραμμα :</w:t>
      </w:r>
    </w:p>
    <w:p>
      <w:pPr>
        <w:pStyle w:val="ListParagraph"/>
        <w:numPr>
          <w:ilvl w:val="0"/>
          <w:numId w:val="8"/>
        </w:numPr>
        <w:spacing w:lineRule="auto" w:line="240" w:before="0" w:after="120"/>
        <w:contextualSpacing/>
        <w:jc w:val="both"/>
        <w:rPr/>
      </w:pPr>
      <w:r>
        <w:rPr>
          <w:rFonts w:eastAsia="Calibri" w:cs="Times New Roman"/>
        </w:rPr>
        <w:t>Συμπληρωμένη αίτηση (την αίτηση θα μπορείτε να τη βρείτε στην ιστοσελίδα του</w:t>
      </w:r>
      <w:r>
        <w:rPr>
          <w:rFonts w:eastAsia="Calibri" w:cs="Times New Roman"/>
          <w:lang w:val="el-GR"/>
        </w:rPr>
        <w:t xml:space="preserve"> ΚΔΑΠ </w:t>
      </w:r>
      <w:hyperlink r:id="rId4">
        <w:r>
          <w:rPr>
            <w:rFonts w:eastAsia="Calibri" w:cs="Times New Roman"/>
            <w:lang w:val="en-US"/>
          </w:rPr>
          <w:t>www.e-kdap.gr</w:t>
        </w:r>
      </w:hyperlink>
      <w:r>
        <w:rPr>
          <w:rFonts w:eastAsia="Calibri" w:cs="Times New Roman"/>
        </w:rPr>
        <w:t>)</w:t>
      </w:r>
    </w:p>
    <w:p>
      <w:pPr>
        <w:pStyle w:val="ListParagraph"/>
        <w:numPr>
          <w:ilvl w:val="0"/>
          <w:numId w:val="8"/>
        </w:numPr>
        <w:spacing w:lineRule="auto" w:line="240" w:before="0" w:after="120"/>
        <w:contextualSpacing/>
        <w:jc w:val="both"/>
        <w:rPr/>
      </w:pPr>
      <w:r>
        <w:rPr>
          <w:rFonts w:eastAsia="Calibri" w:cs="Times New Roman"/>
        </w:rPr>
        <w:t>Πρόσφατη ιατρική βεβαίωση (σε περίπτωση που δεν την έχετε ήδη προσκομίσει στο ΚΔΑΠ)</w:t>
      </w:r>
    </w:p>
    <w:p>
      <w:pPr>
        <w:pStyle w:val="ListParagraph"/>
        <w:numPr>
          <w:ilvl w:val="0"/>
          <w:numId w:val="8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>Πρόσφατο πιστοποιητικό οικογενειακής κατάστασης (τελευταίου τριμήνου)</w:t>
      </w:r>
    </w:p>
    <w:p>
      <w:pPr>
        <w:pStyle w:val="ListParagraph"/>
        <w:numPr>
          <w:ilvl w:val="0"/>
          <w:numId w:val="8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>Λογαριασμός ΔΕΚΟ (ΔΕΗ, ΟΤΕ, ΕΥΑΘ) ή εκκαθαριστικό ή επικυρωμένο συμβόλαιο κατοικίας στο όνομα του γονέα, από τα οποία να προκύπτει η μόνιμη κατοικία.</w:t>
      </w:r>
    </w:p>
    <w:p>
      <w:pPr>
        <w:pStyle w:val="ListParagraph"/>
        <w:numPr>
          <w:ilvl w:val="0"/>
          <w:numId w:val="0"/>
        </w:numPr>
        <w:spacing w:lineRule="auto" w:line="240" w:before="0" w:after="120"/>
        <w:ind w:left="1080" w:hanging="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</w:r>
    </w:p>
    <w:p>
      <w:pPr>
        <w:pStyle w:val="ListParagraph"/>
        <w:numPr>
          <w:ilvl w:val="0"/>
          <w:numId w:val="0"/>
        </w:numPr>
        <w:spacing w:lineRule="auto" w:line="240" w:before="0" w:after="120"/>
        <w:ind w:left="720" w:hanging="0"/>
        <w:contextualSpacing/>
        <w:jc w:val="both"/>
        <w:rPr>
          <w:rFonts w:ascii="Calibri" w:hAnsi="Calibri" w:eastAsia="Calibri" w:cs="Times New Roman"/>
          <w:u w:val="thick"/>
        </w:rPr>
      </w:pPr>
      <w:r>
        <w:rPr>
          <w:rFonts w:eastAsia="Calibri" w:cs="Times New Roman"/>
          <w:u w:val="thick"/>
        </w:rPr>
      </w:r>
    </w:p>
    <w:p>
      <w:pPr>
        <w:pStyle w:val="ListParagraph"/>
        <w:numPr>
          <w:ilvl w:val="0"/>
          <w:numId w:val="0"/>
        </w:numPr>
        <w:tabs>
          <w:tab w:val="clear" w:pos="720"/>
          <w:tab w:val="right" w:pos="7088" w:leader="underscore"/>
          <w:tab w:val="center" w:pos="9923" w:leader="underscore"/>
        </w:tabs>
        <w:spacing w:lineRule="auto" w:line="240" w:before="0" w:after="120"/>
        <w:ind w:left="2160" w:hanging="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</w:r>
    </w:p>
    <w:p>
      <w:pPr>
        <w:pStyle w:val="Normal"/>
        <w:spacing w:lineRule="auto" w:line="240" w:before="0" w:after="0"/>
        <w:ind w:right="-567" w:hanging="0"/>
        <w:jc w:val="center"/>
        <w:rPr>
          <w:rFonts w:ascii="Monotype Corsiva" w:hAnsi="Monotype Corsiva"/>
          <w:b/>
          <w:b/>
          <w:sz w:val="52"/>
          <w:szCs w:val="52"/>
          <w:lang w:val="en-US"/>
        </w:rPr>
      </w:pPr>
      <w:r>
        <w:rPr>
          <w:rFonts w:ascii="Monotype Corsiva" w:hAnsi="Monotype Corsiva"/>
          <w:b/>
          <w:sz w:val="52"/>
          <w:szCs w:val="52"/>
        </w:rPr>
        <w:t>Καλό Πάσχα</w:t>
      </w:r>
    </w:p>
    <w:sectPr>
      <w:type w:val="nextPage"/>
      <w:pgSz w:w="11906" w:h="16838"/>
      <w:pgMar w:left="709" w:right="709" w:gutter="0" w:header="0" w:top="113" w:footer="0" w:bottom="24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alibri">
    <w:charset w:val="a1"/>
    <w:family w:val="roman"/>
    <w:pitch w:val="variable"/>
  </w:font>
  <w:font w:name="Tahoma">
    <w:charset w:val="a1"/>
    <w:family w:val="roman"/>
    <w:pitch w:val="variable"/>
  </w:font>
  <w:font w:name="OpenSymbol">
    <w:altName w:val="Arial Unicode MS"/>
    <w:charset w:val="a1"/>
    <w:family w:val="roman"/>
    <w:pitch w:val="variable"/>
  </w:font>
  <w:font w:name="Liberation Sans">
    <w:altName w:val="Arial"/>
    <w:charset w:val="a1"/>
    <w:family w:val="roman"/>
    <w:pitch w:val="variable"/>
  </w:font>
  <w:font w:name="Monotype Corsiva">
    <w:charset w:val="a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"/>
      <w:lvlJc w:val="left"/>
      <w:pPr>
        <w:tabs>
          <w:tab w:val="num" w:pos="0"/>
        </w:tabs>
        <w:ind w:left="107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4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"/>
      <w:lvlJc w:val="left"/>
      <w:pPr>
        <w:tabs>
          <w:tab w:val="num" w:pos="0"/>
        </w:tabs>
        <w:ind w:left="1063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3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87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l-G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c1a39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l-G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har" w:customStyle="1">
    <w:name w:val="Κείμενο πλαισίου Char"/>
    <w:basedOn w:val="DefaultParagraphFont"/>
    <w:uiPriority w:val="99"/>
    <w:semiHidden/>
    <w:qFormat/>
    <w:rsid w:val="00ac347b"/>
    <w:rPr>
      <w:rFonts w:ascii="Tahoma" w:hAnsi="Tahoma" w:cs="Tahoma"/>
      <w:sz w:val="16"/>
      <w:szCs w:val="16"/>
    </w:rPr>
  </w:style>
  <w:style w:type="character" w:styleId="Style14">
    <w:name w:val="Σύνδεσμος διαδικτύου"/>
    <w:basedOn w:val="DefaultParagraphFont"/>
    <w:uiPriority w:val="99"/>
    <w:unhideWhenUsed/>
    <w:rsid w:val="00c42b0f"/>
    <w:rPr>
      <w:color w:val="0000FF" w:themeColor="hyperlink"/>
      <w:u w:val="single"/>
    </w:rPr>
  </w:style>
  <w:style w:type="character" w:styleId="Style15">
    <w:name w:val="Χαρακτήρες αρίθμησης"/>
    <w:qFormat/>
    <w:rPr/>
  </w:style>
  <w:style w:type="character" w:styleId="Style16">
    <w:name w:val="Κουκκίδες"/>
    <w:qFormat/>
    <w:rPr>
      <w:rFonts w:ascii="OpenSymbol" w:hAnsi="OpenSymbol" w:eastAsia="OpenSymbol" w:cs="OpenSymbol"/>
    </w:rPr>
  </w:style>
  <w:style w:type="paragraph" w:styleId="Style17">
    <w:name w:val="Επικεφαλίδα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Ari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1">
    <w:name w:val="Ευρετήριο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4c5126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Char"/>
    <w:uiPriority w:val="99"/>
    <w:semiHidden/>
    <w:unhideWhenUsed/>
    <w:qFormat/>
    <w:rsid w:val="00ac34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dap2020.ns@gmail.com" TargetMode="External"/><Relationship Id="rId3" Type="http://schemas.openxmlformats.org/officeDocument/2006/relationships/hyperlink" Target="http://www.e-kdap.gr/" TargetMode="External"/><Relationship Id="rId4" Type="http://schemas.openxmlformats.org/officeDocument/2006/relationships/hyperlink" Target="http://www.e-kdap.gr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Application>LibreOffice/7.2.5.2$Windows_X86_64 LibreOffice_project/499f9727c189e6ef3471021d6132d4c694f357e5</Application>
  <AppVersion>15.0000</AppVersion>
  <Pages>1</Pages>
  <Words>404</Words>
  <Characters>2316</Characters>
  <CharactersWithSpaces>2785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2014-05-16T11:14:00Z</dcterms:created>
  <dc:creator>ΜΕΛΙΝΑ ΝΙΚ</dc:creator>
  <dc:description/>
  <dc:language>el-GR</dc:language>
  <cp:lastModifiedBy/>
  <cp:lastPrinted>2021-06-09T09:06:00Z</cp:lastPrinted>
  <dcterms:modified xsi:type="dcterms:W3CDTF">2026-02-16T11:07:52Z</dcterms:modified>
  <cp:revision>237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